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华文中宋" w:eastAsia="方正小标宋_GBK" w:cs="Times New Roman"/>
          <w:kern w:val="2"/>
          <w:sz w:val="44"/>
          <w:szCs w:val="44"/>
          <w:lang w:val="en-US" w:eastAsia="zh-CN" w:bidi="ar-SA"/>
        </w:rPr>
      </w:pPr>
      <w:r>
        <w:rPr>
          <w:rFonts w:hint="eastAsia" w:ascii="方正小标宋_GBK" w:hAnsi="华文中宋" w:eastAsia="方正小标宋_GBK" w:cs="Times New Roman"/>
          <w:kern w:val="2"/>
          <w:sz w:val="44"/>
          <w:szCs w:val="44"/>
          <w:lang w:val="en-US" w:eastAsia="zh-CN" w:bidi="ar-SA"/>
        </w:rPr>
        <w:t>固始天骄村镇银行股份有限公司</w:t>
      </w:r>
    </w:p>
    <w:p>
      <w:pPr>
        <w:pStyle w:val="2"/>
        <w:jc w:val="center"/>
        <w:rPr>
          <w:rFonts w:hint="eastAsia" w:ascii="方正小标宋_GBK" w:hAnsi="华文中宋" w:eastAsia="方正小标宋_GBK" w:cs="Times New Roman"/>
          <w:kern w:val="2"/>
          <w:sz w:val="44"/>
          <w:szCs w:val="44"/>
          <w:lang w:val="en-US" w:eastAsia="zh-CN" w:bidi="ar-SA"/>
        </w:rPr>
      </w:pPr>
      <w:r>
        <w:rPr>
          <w:rFonts w:hint="eastAsia" w:ascii="方正小标宋_GBK" w:hAnsi="华文中宋" w:eastAsia="方正小标宋_GBK" w:cs="Times New Roman"/>
          <w:kern w:val="2"/>
          <w:sz w:val="44"/>
          <w:szCs w:val="44"/>
          <w:lang w:val="en-US" w:eastAsia="zh-CN" w:bidi="ar-SA"/>
        </w:rPr>
        <w:t>股东承诺书</w:t>
      </w:r>
    </w:p>
    <w:p>
      <w:pPr>
        <w:pStyle w:val="2"/>
        <w:jc w:val="center"/>
        <w:rPr>
          <w:rFonts w:hint="eastAsia" w:ascii="方正小标宋_GBK" w:hAnsi="华文中宋" w:eastAsia="方正小标宋_GBK" w:cs="Times New Roman"/>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rPr>
      </w:pPr>
      <w:r>
        <w:rPr>
          <w:rFonts w:hint="eastAsia" w:ascii="仿宋_GB2312" w:hAnsi="Times New Roman" w:eastAsia="仿宋_GB2312" w:cs="Times New Roman"/>
          <w:kern w:val="2"/>
          <w:sz w:val="32"/>
          <w:szCs w:val="32"/>
          <w:lang w:val="en-US" w:eastAsia="zh-CN" w:bidi="ar-SA"/>
        </w:rPr>
        <w:t>致：</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本人         （身份证号码：             ）作为固始天骄村镇银行股份有限公司（以下简称“固始天骄村镇银行”）的投资人或股东，秉持诚实守信原则，就投资并持有固始天骄村镇银行股份事宜，郑重承诺如下：                                                                             一、本人保证完全以自有资金对固始天骄村镇银行投资人民币      万元并认购固始天骄村镇银行     万股股份，不存在私下接受任何其他人委托并以自己的名义代替或代表他人投资和认购固始天骄村镇银行股份的情形。如发现或发生本人代替或代表他人投资和认购固始天骄村镇银行股份的情形时，由本人负责处理和解除委托投资、持股固始天骄村镇银行股权事宜及由此引发的所有相关纠纷，并承担由此产生的全部法律责任，与固始天骄村镇银行无关；如固始天骄村镇银行因此对本人及其持有的股权</w:t>
      </w:r>
      <w:bookmarkStart w:id="0" w:name="_GoBack"/>
      <w:bookmarkEnd w:id="0"/>
      <w:r>
        <w:rPr>
          <w:rFonts w:hint="eastAsia" w:ascii="仿宋_GB2312" w:hAnsi="Times New Roman" w:eastAsia="仿宋_GB2312" w:cs="Times New Roman"/>
          <w:kern w:val="2"/>
          <w:sz w:val="32"/>
          <w:szCs w:val="32"/>
          <w:lang w:val="en-US" w:eastAsia="zh-CN" w:bidi="ar-SA"/>
        </w:rPr>
        <w:t xml:space="preserve">提出或进行任何处理、处置，本人都完全接受和服从，并按照固始天骄村镇银行的要求进行处理或处置，损失自负。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二、本人在投资和持有固始天骄村镇银行股票或股权证期间，决不私下转让或出卖所持有的固始天骄村镇银行的股票或股权证；如需转让或出卖固始天骄村镇银行的股票或股权证时，则按照固始天骄村镇银行公司章程的规定，通过固始天骄村镇银行依法办理有关股票或股权证转让的工商备案登记和公司股东名册变更手续。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本人若私下擅自转让或出卖所持有固始天骄村镇银行的股票或股权证，造成固始天骄村镇银行或其他发起人、股东损失的，本人将对固始天骄村镇银行或其他发起人、股东承担全部赔偿责任；若因此发生纠纷或造成自身权益受损的，由本人自行处理并承担一切损失和责任，与固始天骄村镇银行及其他发起人或股东无任何关系和责任；如固始天骄村镇银行因此对本人所持有的股权及其股票或股权证提出或进行任何处理、处置，本人都完全接受和服从，并按照固始天骄村镇银行的要求进行处理或处置，损失自负。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三、本人完全同意、确认、接受并遵守固始天骄村镇银行公司章程的全部条款和内容及其所确定的各项规则、权利义务和责任，如有违背，则情愿承担一切相应的法律责任和法律后果。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本人承诺不干预固始天骄村镇银行的日常经营事务，依据经营发展需要和属地监管机构要求，在必要时向固始天骄村镇银行补充资本，合理追加股本并承担风险处置责任，支持董事会制定固始天骄村镇银行恢复处置计划并履行必要的义务等。</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五、本人承诺若欲转让所持有的固始天骄村镇银行股权及其股票或股权证时，则优先转让给固始天骄村镇银行现有发起人或股东；在现有发起人或股东放弃优先受让权时，本人再考虑向固始天骄村镇银行现有发起人或股东之外的第三人转让股权及其股票或股权证。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本人向固始天骄村镇银行现有发起人或股东转让股权及其股票或股权证的价格，将优于或低于向固始天骄村镇银行现有发起人或股东之外的第三人的转让价格。                                                                  五、本人将信守本承诺，若违背本承诺书的各项承诺，将承担一切法律责任或不良后果。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承诺人（签章）：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电话：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pPr>
      <w:r>
        <w:rPr>
          <w:rFonts w:hint="eastAsia" w:ascii="仿宋_GB2312" w:hAnsi="Times New Roman" w:eastAsia="仿宋_GB2312" w:cs="Times New Roman"/>
          <w:kern w:val="2"/>
          <w:sz w:val="32"/>
          <w:szCs w:val="32"/>
          <w:lang w:val="en-US" w:eastAsia="zh-CN" w:bidi="ar-SA"/>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F6D85EA-83A4-45AB-9FE5-E270F4D33F04}"/>
  </w:font>
  <w:font w:name="方正小标宋_GBK">
    <w:panose1 w:val="02000000000000000000"/>
    <w:charset w:val="86"/>
    <w:family w:val="script"/>
    <w:pitch w:val="default"/>
    <w:sig w:usb0="A00002BF" w:usb1="38CF7CFA" w:usb2="00082016" w:usb3="00000000" w:csb0="00040001" w:csb1="00000000"/>
    <w:embedRegular r:id="rId2" w:fontKey="{CDC2B8B0-B6CD-45AE-88A7-8DC3231A79AE}"/>
  </w:font>
  <w:font w:name="华文中宋">
    <w:altName w:val="宋体"/>
    <w:panose1 w:val="02010600040101010101"/>
    <w:charset w:val="86"/>
    <w:family w:val="auto"/>
    <w:pitch w:val="default"/>
    <w:sig w:usb0="00000000" w:usb1="00000000" w:usb2="00000000" w:usb3="00000000" w:csb0="0004009F" w:csb1="DFD70000"/>
    <w:embedRegular r:id="rId3" w:fontKey="{6BFA47A6-87C1-461A-A22A-86D1129E3D38}"/>
  </w:font>
  <w:font w:name="仿宋_GB2312">
    <w:altName w:val="仿宋"/>
    <w:panose1 w:val="02010609030101010101"/>
    <w:charset w:val="86"/>
    <w:family w:val="modern"/>
    <w:pitch w:val="default"/>
    <w:sig w:usb0="00000000" w:usb1="00000000" w:usb2="00000010" w:usb3="00000000" w:csb0="00040000" w:csb1="00000000"/>
    <w:embedRegular r:id="rId4" w:fontKey="{1C3148F1-F111-4AE2-9530-3C0CD3E05A5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11D6"/>
    <w:rsid w:val="062213C8"/>
    <w:rsid w:val="369611D6"/>
    <w:rsid w:val="43AF2578"/>
    <w:rsid w:val="43F44D2F"/>
    <w:rsid w:val="5562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2018-12-08T06:50:00Z</dcterms:created>
  <dc:creator>Administrator</dc:creator>
  <cp:lastModifiedBy>徐杨</cp:lastModifiedBy>
  <cp:lastPrinted>2019-10-11T00:20:00Z</cp:lastPrinted>
  <dcterms:modified xsi:type="dcterms:W3CDTF">2020-05-10T05:50:35Z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